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CCB6" w14:textId="251F064C" w:rsidR="002863C1" w:rsidRDefault="006B438E">
      <w:r>
        <w:t xml:space="preserve">Title: </w:t>
      </w:r>
      <w:r w:rsidR="00D71AFC" w:rsidRPr="00D71AFC">
        <w:rPr>
          <w:rStyle w:val="normaltextrun"/>
          <w:color w:val="000000"/>
          <w:shd w:val="clear" w:color="auto" w:fill="FFFFFF"/>
        </w:rPr>
        <w:t>CDC in Kazakhstan: Implementing Quality Control in Laboratories</w:t>
      </w:r>
    </w:p>
    <w:p w14:paraId="07EB9A5A" w14:textId="466F562A" w:rsidR="00ED6F6D" w:rsidRDefault="00ED6F6D" w:rsidP="00ED6F6D">
      <w:r>
        <w:t xml:space="preserve">On-screen graphic: </w:t>
      </w:r>
      <w:r w:rsidR="000F2C78">
        <w:t>Centers for Disease Control and Prevention and Health and Human Services</w:t>
      </w:r>
      <w:r>
        <w:t xml:space="preserve"> logo</w:t>
      </w:r>
    </w:p>
    <w:p w14:paraId="63987A1C" w14:textId="16CD5D60" w:rsidR="00740214" w:rsidRDefault="00740214" w:rsidP="00ED6F6D">
      <w:r>
        <w:t xml:space="preserve">Narrator speaks: </w:t>
      </w:r>
    </w:p>
    <w:p w14:paraId="138BC1AD" w14:textId="77777777" w:rsidR="005E119B" w:rsidRDefault="005E119B" w:rsidP="005E119B">
      <w:r>
        <w:t>As of August 2021, Kazakhstan has reported more than half a million confirmed COVID-19 cases.</w:t>
      </w:r>
    </w:p>
    <w:p w14:paraId="1D49C165" w14:textId="20E5F385" w:rsidR="005E119B" w:rsidRDefault="005E119B" w:rsidP="005E119B">
      <w:r>
        <w:t xml:space="preserve">The tests to confirm cases are conducted in public health labs of the National Center for Expertise. </w:t>
      </w:r>
    </w:p>
    <w:p w14:paraId="5F83FC0C" w14:textId="0D05D5EA" w:rsidR="00740214" w:rsidRDefault="005E119B" w:rsidP="005E119B">
      <w:r>
        <w:t>Here, in one of those labs, microbiologists perform crucial yet often unappreciated work.</w:t>
      </w:r>
    </w:p>
    <w:p w14:paraId="70911D61" w14:textId="17050270" w:rsidR="00EF7769" w:rsidRDefault="000F2C78" w:rsidP="00ED6F6D">
      <w:r>
        <w:t>On-screen text:</w:t>
      </w:r>
      <w:r w:rsidR="00EF7769">
        <w:t xml:space="preserve"> Olga </w:t>
      </w:r>
      <w:proofErr w:type="spellStart"/>
      <w:r w:rsidR="00EF7769">
        <w:t>Hegai</w:t>
      </w:r>
      <w:proofErr w:type="spellEnd"/>
      <w:r w:rsidR="00EF7769">
        <w:t>, Microbiologist, National Center for Expertise, Kazakhstan</w:t>
      </w:r>
    </w:p>
    <w:p w14:paraId="3F91DE6E" w14:textId="44CA773F" w:rsidR="000F2C78" w:rsidRDefault="00C575F8" w:rsidP="00ED6F6D">
      <w:r>
        <w:t xml:space="preserve">Ms. </w:t>
      </w:r>
      <w:proofErr w:type="spellStart"/>
      <w:r>
        <w:t>Hegai</w:t>
      </w:r>
      <w:proofErr w:type="spellEnd"/>
      <w:r>
        <w:t xml:space="preserve"> </w:t>
      </w:r>
      <w:r w:rsidR="000F2C78">
        <w:t>speaks:</w:t>
      </w:r>
    </w:p>
    <w:p w14:paraId="28680C8D" w14:textId="77777777" w:rsidR="001618A0" w:rsidRDefault="001618A0" w:rsidP="001618A0">
      <w:r>
        <w:t xml:space="preserve">During the pandemic, public health laboratories had to work at full capacity. </w:t>
      </w:r>
    </w:p>
    <w:p w14:paraId="1523A9FE" w14:textId="77777777" w:rsidR="001618A0" w:rsidRDefault="001618A0" w:rsidP="001618A0">
      <w:r>
        <w:t xml:space="preserve">Here, in our lab, we carried out several thousand COVID-19 tests each day. </w:t>
      </w:r>
    </w:p>
    <w:p w14:paraId="001F9115" w14:textId="77777777" w:rsidR="0098038D" w:rsidRDefault="0098038D" w:rsidP="001618A0">
      <w:r w:rsidRPr="0098038D">
        <w:t>Our main goal was to identify the sources of the infection, that is, those who were sick.</w:t>
      </w:r>
    </w:p>
    <w:p w14:paraId="7EA8E004" w14:textId="77777777" w:rsidR="00631ED8" w:rsidRDefault="00631ED8" w:rsidP="00D2071A">
      <w:r w:rsidRPr="00631ED8">
        <w:t>We also examined contact persons in order to interrupt the transmission the coronavirus infection.</w:t>
      </w:r>
    </w:p>
    <w:p w14:paraId="2FC0745A" w14:textId="3979546E" w:rsidR="00D2071A" w:rsidRDefault="00D2071A" w:rsidP="00D2071A">
      <w:r>
        <w:t xml:space="preserve">Narrator speaks: </w:t>
      </w:r>
    </w:p>
    <w:p w14:paraId="225ACEF8" w14:textId="77777777" w:rsidR="00D2071A" w:rsidRDefault="00D2071A" w:rsidP="00D2071A">
      <w:r>
        <w:t xml:space="preserve">During the pandemic CDC donated high-end equipment and supplies to the National Center of Expertise to help it fight the disease. </w:t>
      </w:r>
    </w:p>
    <w:p w14:paraId="1A29D00C" w14:textId="3D9365DC" w:rsidR="00C575F8" w:rsidRDefault="00D2071A" w:rsidP="00D2071A">
      <w:r>
        <w:t>However, CDC’s support to laboratories in Kazakhstan started long before that.</w:t>
      </w:r>
    </w:p>
    <w:p w14:paraId="4621E9F2" w14:textId="4902A77A" w:rsidR="001618A0" w:rsidRDefault="00E20928" w:rsidP="00ED6F6D">
      <w:r>
        <w:t>On-screen text: Dan Singer, MD, MPH, Country Director, CDC Kazakhstan, DGHP Program Director, Central Asia</w:t>
      </w:r>
    </w:p>
    <w:p w14:paraId="05DFD1A9" w14:textId="5A017F6C" w:rsidR="00E20928" w:rsidRDefault="00E20928" w:rsidP="00ED6F6D">
      <w:r>
        <w:t xml:space="preserve">Dr. Singer speaks: </w:t>
      </w:r>
    </w:p>
    <w:p w14:paraId="1643AFC8" w14:textId="2A5B21E4" w:rsidR="002D1D6C" w:rsidRDefault="002D1D6C" w:rsidP="002D1D6C">
      <w:r>
        <w:t>We have been working with Kazakhstan for three years  before the pandemic to bring all of the regional laboratories</w:t>
      </w:r>
      <w:r w:rsidR="00A868ED">
        <w:t xml:space="preserve"> </w:t>
      </w:r>
      <w:r>
        <w:t xml:space="preserve">– not just the national central reference laboratories, but the regional reference laboratories – up to an international standard for quality management (ISO 15189). </w:t>
      </w:r>
    </w:p>
    <w:p w14:paraId="4E3A59A5" w14:textId="4FD09CC1" w:rsidR="002D1D6C" w:rsidRDefault="002D1D6C" w:rsidP="002D1D6C">
      <w:r>
        <w:t xml:space="preserve">Learning the techniques of laboratory quality management systems, which is a very specifically defined expertise is something we have been working on for years. </w:t>
      </w:r>
    </w:p>
    <w:p w14:paraId="06822F60" w14:textId="7C451415" w:rsidR="00E20928" w:rsidRDefault="002D1D6C" w:rsidP="002D1D6C">
      <w:r>
        <w:t>Just before the pandemic started, we were able to get all the laboratories at the regional level up to this international standard.</w:t>
      </w:r>
    </w:p>
    <w:p w14:paraId="01206125" w14:textId="2BBA1CE4" w:rsidR="002D1D6C" w:rsidRDefault="00A868ED" w:rsidP="002D1D6C">
      <w:r>
        <w:t>On-screen text:</w:t>
      </w:r>
      <w:r w:rsidR="001653C0">
        <w:t xml:space="preserve"> </w:t>
      </w:r>
      <w:proofErr w:type="spellStart"/>
      <w:r w:rsidR="001653C0">
        <w:t>Yerken</w:t>
      </w:r>
      <w:proofErr w:type="spellEnd"/>
      <w:r w:rsidR="001653C0">
        <w:t xml:space="preserve"> </w:t>
      </w:r>
      <w:proofErr w:type="spellStart"/>
      <w:r w:rsidR="001653C0">
        <w:t>Alzhanov</w:t>
      </w:r>
      <w:proofErr w:type="spellEnd"/>
      <w:r w:rsidR="001653C0">
        <w:t>, Director of the Department of Strategic Development and International Collaboration, National Center for Expertise, Kazakhstan</w:t>
      </w:r>
    </w:p>
    <w:p w14:paraId="4D6FCAAB" w14:textId="61863DFE" w:rsidR="002D1D6C" w:rsidRDefault="00085AFC" w:rsidP="002D1D6C">
      <w:r>
        <w:t xml:space="preserve">Mr. </w:t>
      </w:r>
      <w:proofErr w:type="spellStart"/>
      <w:r>
        <w:t>Alzhanov</w:t>
      </w:r>
      <w:proofErr w:type="spellEnd"/>
      <w:r>
        <w:t xml:space="preserve"> </w:t>
      </w:r>
      <w:r w:rsidR="008416BD">
        <w:t>speaks:</w:t>
      </w:r>
    </w:p>
    <w:p w14:paraId="0C390E96" w14:textId="2973AF60" w:rsidR="00AB19CA" w:rsidRDefault="008416BD" w:rsidP="008416BD">
      <w:r>
        <w:t xml:space="preserve">CDC has provided technical support </w:t>
      </w:r>
      <w:r w:rsidR="00AB19CA">
        <w:t xml:space="preserve">by organizing a trip for several of our staff to public health laboratories in the United States, </w:t>
      </w:r>
      <w:r w:rsidR="005C50DD">
        <w:t xml:space="preserve">where our specialists had an opportunity to see how American public health laboratories work in Indianapolis. </w:t>
      </w:r>
    </w:p>
    <w:p w14:paraId="6C89E823" w14:textId="77777777" w:rsidR="00BD5B5B" w:rsidRDefault="00BD5B5B" w:rsidP="00BD5B5B">
      <w:r>
        <w:lastRenderedPageBreak/>
        <w:t xml:space="preserve">They learned what a quality management system is, how to organize and support this system, and how to perfect it. </w:t>
      </w:r>
    </w:p>
    <w:p w14:paraId="29BA0FC0" w14:textId="4D9FD963" w:rsidR="00F436F6" w:rsidRDefault="00F436F6" w:rsidP="00F436F6">
      <w:r>
        <w:t>On-screen text: To learn more about CDC’s global health work</w:t>
      </w:r>
      <w:r w:rsidR="009F0EEB">
        <w:t xml:space="preserve"> </w:t>
      </w:r>
      <w:r>
        <w:t xml:space="preserve">visit www.cdc.gov/globalhealth. Follow @CDCGlobal on social media. </w:t>
      </w:r>
    </w:p>
    <w:p w14:paraId="070D737F" w14:textId="77777777" w:rsidR="006370CF" w:rsidRDefault="006370CF" w:rsidP="00E23A5C"/>
    <w:sectPr w:rsidR="0063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8D84" w14:textId="77777777" w:rsidR="0090603D" w:rsidRDefault="0090603D" w:rsidP="006B438E">
      <w:pPr>
        <w:spacing w:after="0" w:line="240" w:lineRule="auto"/>
      </w:pPr>
      <w:r>
        <w:separator/>
      </w:r>
    </w:p>
  </w:endnote>
  <w:endnote w:type="continuationSeparator" w:id="0">
    <w:p w14:paraId="4A61C049" w14:textId="77777777" w:rsidR="0090603D" w:rsidRDefault="0090603D" w:rsidP="006B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83C9" w14:textId="77777777" w:rsidR="0090603D" w:rsidRDefault="0090603D" w:rsidP="006B438E">
      <w:pPr>
        <w:spacing w:after="0" w:line="240" w:lineRule="auto"/>
      </w:pPr>
      <w:r>
        <w:separator/>
      </w:r>
    </w:p>
  </w:footnote>
  <w:footnote w:type="continuationSeparator" w:id="0">
    <w:p w14:paraId="01AD265B" w14:textId="77777777" w:rsidR="0090603D" w:rsidRDefault="0090603D" w:rsidP="006B4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8E"/>
    <w:rsid w:val="00085AFC"/>
    <w:rsid w:val="000C3D5D"/>
    <w:rsid w:val="000F2C78"/>
    <w:rsid w:val="001618A0"/>
    <w:rsid w:val="001653C0"/>
    <w:rsid w:val="002863C1"/>
    <w:rsid w:val="002D1D6C"/>
    <w:rsid w:val="003C429F"/>
    <w:rsid w:val="005C50DD"/>
    <w:rsid w:val="005E119B"/>
    <w:rsid w:val="00631ED8"/>
    <w:rsid w:val="006370CF"/>
    <w:rsid w:val="00677318"/>
    <w:rsid w:val="006B438E"/>
    <w:rsid w:val="007256EF"/>
    <w:rsid w:val="00740214"/>
    <w:rsid w:val="007965EC"/>
    <w:rsid w:val="00827222"/>
    <w:rsid w:val="008416BD"/>
    <w:rsid w:val="00880FF2"/>
    <w:rsid w:val="0090603D"/>
    <w:rsid w:val="0098038D"/>
    <w:rsid w:val="009F0EEB"/>
    <w:rsid w:val="00A234BA"/>
    <w:rsid w:val="00A809C1"/>
    <w:rsid w:val="00A868ED"/>
    <w:rsid w:val="00AB19CA"/>
    <w:rsid w:val="00BD5B5B"/>
    <w:rsid w:val="00C06852"/>
    <w:rsid w:val="00C575F8"/>
    <w:rsid w:val="00D2071A"/>
    <w:rsid w:val="00D71AFC"/>
    <w:rsid w:val="00E20928"/>
    <w:rsid w:val="00E23A5C"/>
    <w:rsid w:val="00ED6F6D"/>
    <w:rsid w:val="00EF7769"/>
    <w:rsid w:val="00F436F6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010028"/>
  <w15:chartTrackingRefBased/>
  <w15:docId w15:val="{B612C1CA-3C8D-4911-847B-61192C2A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2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FBD948B17B24A9DB693249C7A9BC7" ma:contentTypeVersion="11" ma:contentTypeDescription="Create a new document." ma:contentTypeScope="" ma:versionID="d61f9dc82d45eff48e49779625f45bd7">
  <xsd:schema xmlns:xsd="http://www.w3.org/2001/XMLSchema" xmlns:xs="http://www.w3.org/2001/XMLSchema" xmlns:p="http://schemas.microsoft.com/office/2006/metadata/properties" xmlns:ns2="d8c377dc-04e1-49df-9f50-34c1012441a5" xmlns:ns3="205d520e-5e0d-4675-8a6e-a6334a6e06dc" targetNamespace="http://schemas.microsoft.com/office/2006/metadata/properties" ma:root="true" ma:fieldsID="0e4abf152365578100c8a64795de4310" ns2:_="" ns3:_="">
    <xsd:import namespace="d8c377dc-04e1-49df-9f50-34c1012441a5"/>
    <xsd:import namespace="205d520e-5e0d-4675-8a6e-a6334a6e0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377dc-04e1-49df-9f50-34c101244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520e-5e0d-4675-8a6e-a6334a6e0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3B911-8985-42CE-834D-722B46A4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377dc-04e1-49df-9f50-34c1012441a5"/>
    <ds:schemaRef ds:uri="205d520e-5e0d-4675-8a6e-a6334a6e0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BDC47-3D2B-4E25-8A09-C75B5BCD0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7E306-FB63-45B3-B15F-8921D616A8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Acevedo, Daniel (CDC/DDPHSIS/CGH/OD)</dc:creator>
  <cp:keywords/>
  <dc:description/>
  <cp:lastModifiedBy>Taylor, Jeffrey Glenn (CDC/DDPHSIS/CGH/OD) (CTR)</cp:lastModifiedBy>
  <cp:revision>24</cp:revision>
  <dcterms:created xsi:type="dcterms:W3CDTF">2022-02-08T18:44:00Z</dcterms:created>
  <dcterms:modified xsi:type="dcterms:W3CDTF">2022-02-17T18:12:00Z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2022-01-10T16:45:03Z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4e3d7f92-da48-40ca-8881-da68dd0e337b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0x0101003A9FBD948B17B24A9DB693249C7A9BC7</vt:lpwstr>
  </property>
</Properties>
</file>